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66517" w14:textId="5B10129A" w:rsidR="00E51794" w:rsidRDefault="00E51794">
      <w:r>
        <w:t xml:space="preserve">Навчальний матеріал з сайту </w:t>
      </w:r>
      <w:r>
        <w:t xml:space="preserve">Офісу </w:t>
      </w:r>
      <w:r>
        <w:t xml:space="preserve">Генерального Прокурора </w:t>
      </w:r>
    </w:p>
    <w:p w14:paraId="483ED75C" w14:textId="4A218AAB" w:rsidR="00B62DA8" w:rsidRDefault="00E51794">
      <w:hyperlink r:id="rId4" w:history="1">
        <w:r w:rsidRPr="00146484">
          <w:rPr>
            <w:rStyle w:val="ac"/>
          </w:rPr>
          <w:t>https://www.gp.gov.ua/ua/posts/navchalnij-material</w:t>
        </w:r>
      </w:hyperlink>
    </w:p>
    <w:p w14:paraId="6C0EC9DD" w14:textId="77777777" w:rsidR="00D87182" w:rsidRDefault="00D87182"/>
    <w:sectPr w:rsidR="00D871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A8"/>
    <w:rsid w:val="004352CB"/>
    <w:rsid w:val="00B36765"/>
    <w:rsid w:val="00B62DA8"/>
    <w:rsid w:val="00D87182"/>
    <w:rsid w:val="00E5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ECD0D"/>
  <w15:chartTrackingRefBased/>
  <w15:docId w15:val="{020D81A2-909F-4786-841E-34365B98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2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D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D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2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2D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2D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2D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2D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2D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2D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2D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2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2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2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2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2D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2D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2D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2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2D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62DA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8718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87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p.gov.ua/ua/posts/navchalnij-materi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64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Шкурко</dc:creator>
  <cp:keywords/>
  <dc:description/>
  <cp:lastModifiedBy>Катерина Шкурко</cp:lastModifiedBy>
  <cp:revision>3</cp:revision>
  <cp:lastPrinted>2025-06-11T06:34:00Z</cp:lastPrinted>
  <dcterms:created xsi:type="dcterms:W3CDTF">2025-06-10T11:31:00Z</dcterms:created>
  <dcterms:modified xsi:type="dcterms:W3CDTF">2025-06-11T06:35:00Z</dcterms:modified>
</cp:coreProperties>
</file>