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30"/>
        <w:gridCol w:w="873"/>
        <w:gridCol w:w="3883"/>
        <w:gridCol w:w="77"/>
      </w:tblGrid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344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3449C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Заходи</w:t>
            </w:r>
          </w:p>
          <w:p w:rsidR="004C5B17" w:rsidRPr="003449CB" w:rsidRDefault="004C5B17" w:rsidP="00344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щодо забезпечення соціального захисту</w:t>
            </w:r>
            <w:r w:rsidRPr="003449C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C5B17" w:rsidRPr="003449CB" w:rsidRDefault="004C5B17" w:rsidP="00344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учасників антитерористичної операції</w:t>
            </w:r>
            <w:r w:rsidRPr="003449C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344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344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виконання заходів в рамках реалізації обласної Програми соціальної підтримки ветеранів війни, праці, дітей війни, інвалідів, інших соціальних груп населення, що перебувають у складних життєвих обставинах “Назустріч людям” на 2015-2019 роки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тому числі 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в частині соціального захисту учасників</w:t>
            </w:r>
            <w:r w:rsidRPr="003449C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антитерористичної операції (далі – АТО)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Відповідно до термінів 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обласної Програми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7E7AED">
            <w:pPr>
              <w:spacing w:after="0" w:line="240" w:lineRule="exact"/>
              <w:ind w:hanging="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Структурні підрозділи</w:t>
            </w:r>
          </w:p>
          <w:p w:rsidR="004C5B17" w:rsidRPr="003449CB" w:rsidRDefault="004C5B17" w:rsidP="007E7AED">
            <w:pPr>
              <w:spacing w:after="0" w:line="240" w:lineRule="exact"/>
              <w:ind w:hanging="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облдержадміністрації,</w:t>
            </w:r>
          </w:p>
          <w:p w:rsidR="004C5B17" w:rsidRDefault="004C5B17" w:rsidP="007E7AED">
            <w:pPr>
              <w:spacing w:after="0" w:line="240" w:lineRule="exact"/>
              <w:ind w:lef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райдержадміністрації, міськвиконкоми міст обласного значення</w:t>
            </w:r>
          </w:p>
          <w:p w:rsidR="004C5B17" w:rsidRPr="003449CB" w:rsidRDefault="004C5B17" w:rsidP="00FF758B">
            <w:pPr>
              <w:spacing w:after="0" w:line="240" w:lineRule="exact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FC0A99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C0A99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З метою забезпечення  соціального захисту і реабілітації учасників АТО розробити місцеві заходи соціального захисту учасників АТО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членів сімей загиблих в АТО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 п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ри формуванні місцевих бюджетів передбачати видатки на надання  допомоги учасникам АТО та членам сімей загиблих в АТО.</w:t>
            </w:r>
          </w:p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квітень 2015 року</w:t>
            </w:r>
          </w:p>
          <w:p w:rsidR="004C5B17" w:rsidRPr="003449CB" w:rsidRDefault="004C5B17" w:rsidP="00FF758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Райдержадміністрації,                                  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міськвиконкоми міст обласного значення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C0A99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Запровадити роботу телефонних “гарячих” ліній для надання консультативної допомоги учасникам АТО та членам їх сімей,  надання їм відповідних послуг за принципом “єдиного вікна”, а також соціальних та медичних послуг з виїздом у місця проживання демобілізованих військовослужбовців.</w:t>
            </w:r>
          </w:p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3449C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квітень - травень 2015 року</w:t>
            </w:r>
          </w:p>
          <w:p w:rsidR="004C5B17" w:rsidRPr="003449CB" w:rsidRDefault="004C5B17" w:rsidP="00344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ind w:hanging="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Структурні підрозділи</w:t>
            </w:r>
          </w:p>
          <w:p w:rsidR="004C5B17" w:rsidRPr="003449CB" w:rsidRDefault="004C5B17" w:rsidP="00FF758B">
            <w:pPr>
              <w:spacing w:after="0" w:line="240" w:lineRule="exact"/>
              <w:ind w:hanging="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облдержадміністрації,</w:t>
            </w:r>
          </w:p>
          <w:p w:rsidR="004C5B17" w:rsidRDefault="004C5B17" w:rsidP="00FF758B">
            <w:pPr>
              <w:spacing w:after="0" w:line="240" w:lineRule="exact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райдержадміністрації, міськвиконкоми міст обласного значення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4C5B17" w:rsidRPr="00FF758B" w:rsidRDefault="004C5B17" w:rsidP="00FF758B">
            <w:pPr>
              <w:spacing w:after="0" w:line="240" w:lineRule="exact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бласний, базові центри зайнятості </w:t>
            </w:r>
          </w:p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FC0A99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. Організувати роботу мультидисциплінарних команд в складі медичних працівників, юристів, психологів, фахівців системи соціального захисту для надання консультацій і сприяння у вирішенні проблем учасників АТО, членів їх сімей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4C5B17" w:rsidRPr="003449CB" w:rsidRDefault="004C5B17" w:rsidP="00FF758B">
            <w:pPr>
              <w:spacing w:after="0" w:line="240" w:lineRule="exact"/>
              <w:ind w:hanging="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7C49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 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7C491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міськвиконкоми міст обласного значення</w:t>
            </w:r>
          </w:p>
          <w:p w:rsidR="004C5B17" w:rsidRPr="003449CB" w:rsidRDefault="004C5B17" w:rsidP="007C491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070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. Надання допомоги в оформленні у встановленні статусу членам сімей загиблих учасників АТО.</w:t>
            </w:r>
          </w:p>
          <w:p w:rsidR="004C5B17" w:rsidRPr="003449CB" w:rsidRDefault="004C5B17" w:rsidP="00070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070F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 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070F4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міськвиконкоми міст обласного значення</w:t>
            </w:r>
          </w:p>
          <w:p w:rsidR="004C5B17" w:rsidRPr="003449CB" w:rsidRDefault="004C5B17" w:rsidP="00070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070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6. Опрацювати питання щодо створення для надання спеціалізованої психологічної, психіатричної, психотерапевтичної допомоги учасникам АТО обласного центру психологічної реабілітації і лікування, служб соціально-психологічного відновлення  таких осіб, залучення до роботи у відповідному центрі, службах кваліфікованих фахівців.</w:t>
            </w:r>
          </w:p>
          <w:p w:rsidR="004C5B17" w:rsidRPr="003449CB" w:rsidRDefault="004C5B17" w:rsidP="00070F4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070F4A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Протягом 2015 року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070F4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Департамент охорони здоров’я облдержадміністрації, Департамент соціального захисту населення облдержадміністрації, Запорізький обласний цент соціальних служб для сім</w:t>
            </w:r>
            <w:r w:rsidRPr="003449CB">
              <w:rPr>
                <w:rFonts w:ascii="Times New Roman" w:hAnsi="Times New Roman"/>
                <w:sz w:val="28"/>
              </w:rPr>
              <w:t>’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>ї, дітей та молоді,</w:t>
            </w:r>
          </w:p>
          <w:p w:rsidR="004C5B17" w:rsidRPr="003449CB" w:rsidRDefault="004C5B17" w:rsidP="00070F4A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райдержадміністрації, міськвиконкоми міст обласного значення, </w:t>
            </w:r>
          </w:p>
          <w:p w:rsidR="004C5B17" w:rsidRPr="003449CB" w:rsidRDefault="004C5B17" w:rsidP="00070F4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5913E1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FE16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7. Організація надання допомоги сім’ям учасників АТО, зокрема проведення соціального інспектування таких сімей з метою вивчення їх потреб та визначення видів соціальної допомоги, яких вони потребують , здійснення психолого-педагогічного супроводу дітей шкільного віку сімей учасників АТО.</w:t>
            </w:r>
          </w:p>
          <w:p w:rsidR="004C5B17" w:rsidRPr="003449CB" w:rsidRDefault="004C5B17" w:rsidP="007C491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FE1608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7C49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FE1608" w:rsidRDefault="004C5B17" w:rsidP="00FE1608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1608">
              <w:rPr>
                <w:rFonts w:ascii="Times New Roman" w:hAnsi="Times New Roman"/>
                <w:sz w:val="28"/>
                <w:lang w:val="uk-UA"/>
              </w:rPr>
              <w:t>Запорізький обласний цент соціальних служб для сім</w:t>
            </w:r>
            <w:r w:rsidRPr="00FE1608">
              <w:rPr>
                <w:rFonts w:ascii="Times New Roman" w:hAnsi="Times New Roman"/>
                <w:sz w:val="28"/>
              </w:rPr>
              <w:t>’</w:t>
            </w:r>
            <w:r w:rsidRPr="00FE1608">
              <w:rPr>
                <w:rFonts w:ascii="Times New Roman" w:hAnsi="Times New Roman"/>
                <w:sz w:val="28"/>
                <w:lang w:val="uk-UA"/>
              </w:rPr>
              <w:t>ї, дітей та молоді,</w:t>
            </w:r>
          </w:p>
          <w:p w:rsidR="004C5B17" w:rsidRPr="00FE1608" w:rsidRDefault="004C5B17" w:rsidP="00FE1608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1608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райдержадміністрації, міськвиконкоми міст обласного значення</w:t>
            </w:r>
          </w:p>
          <w:p w:rsidR="004C5B17" w:rsidRPr="003449CB" w:rsidRDefault="004C5B17" w:rsidP="007C491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FE1608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E16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 8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>. Надання безоплатної первинної допомоги через правові громадські приймальні, що діють при Головному, територіальних управліннях юстиції Запорізької області.</w:t>
            </w:r>
          </w:p>
          <w:p w:rsidR="004C5B17" w:rsidRPr="00FE1608" w:rsidRDefault="004C5B17" w:rsidP="00FE1608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FE1608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070F4A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Постійно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070F4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Головне, територіальні управління юстиції Запорізької області.</w:t>
            </w:r>
          </w:p>
          <w:p w:rsidR="004C5B17" w:rsidRPr="003449CB" w:rsidRDefault="004C5B17" w:rsidP="00070F4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. Вивчити умови проживання сімей загиблих учасників АТО, членів сімей загиблих учасників АТО та у разі потреби забезпечити  постановку їх на облік для отримання житла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344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                                 міськвиконкоми міст обласного значення</w:t>
            </w:r>
          </w:p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 1</w:t>
            </w:r>
            <w:r>
              <w:rPr>
                <w:rFonts w:ascii="Times New Roman" w:hAnsi="Times New Roman"/>
                <w:sz w:val="28"/>
                <w:lang w:val="uk-UA"/>
              </w:rPr>
              <w:t>0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Забезпечення динамічним медичним спостереженням, відновлювальним лікуванням та реабілітаційними заходами учасників АТО в закладах охорони здоров’я.  </w:t>
            </w:r>
          </w:p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Постійно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Департамент охорони здоров’я облдержадміністрації</w:t>
            </w:r>
          </w:p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 1</w:t>
            </w: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>. Налагодження співпраці з військкоматами з метою подальшого забезпечення якісною та своєчасною медичною допомогою військовослужбовців, що демобілізувались із зони проведення АТО.</w:t>
            </w:r>
          </w:p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Постійно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Департамент охорони здоров’я облдержадміністрації</w:t>
            </w:r>
          </w:p>
          <w:p w:rsidR="004C5B17" w:rsidRPr="003449CB" w:rsidRDefault="004C5B17" w:rsidP="00644BE3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райдержадміністрації, міськвиконкоми міст обласного значення</w:t>
            </w:r>
          </w:p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5913E1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 1</w:t>
            </w: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. Забезпечити наступність в організації реабілітаційних заходів для демобілізованих осіб, учасників АТО, між Запорізьким військовим госпіталем та закладами хорони здоров’я області. </w:t>
            </w:r>
          </w:p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Постійно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Департамент охорони здоров’я облдержадміністрації</w:t>
            </w:r>
          </w:p>
          <w:p w:rsidR="004C5B17" w:rsidRPr="003449CB" w:rsidRDefault="004C5B17" w:rsidP="00644BE3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райдержадміністрації, міськвиконкоми міст обласного значення</w:t>
            </w:r>
          </w:p>
          <w:p w:rsidR="004C5B17" w:rsidRPr="003449CB" w:rsidRDefault="004C5B17" w:rsidP="00644BE3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5913E1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554B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lang w:val="uk-UA"/>
              </w:rPr>
              <w:t>13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. Здійснювати постійний моніторинг стану проведення протезування військовослужбовців, які брали участь у антитерористичній операції, забезпечення технічними та іншими засобами реабілітації. </w:t>
            </w:r>
          </w:p>
          <w:p w:rsidR="004C5B17" w:rsidRPr="003449CB" w:rsidRDefault="004C5B17" w:rsidP="00554B1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554B1A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Постійно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554B1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Департамент соціального захисту населення облдержадміністрації.</w:t>
            </w:r>
          </w:p>
          <w:p w:rsidR="004C5B17" w:rsidRPr="003449CB" w:rsidRDefault="004C5B17" w:rsidP="00554B1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7914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>Проводити тематичні прямі лінії з питання пенсійного забезпечення осіб, які брали участь у бойових діях під час проведення АТО.</w:t>
            </w:r>
          </w:p>
          <w:p w:rsidR="004C5B17" w:rsidRPr="003449CB" w:rsidRDefault="004C5B17" w:rsidP="007914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79145F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Постійно 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79145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Головне управління Пенсійного Фонду України у Запорізькій області </w:t>
            </w:r>
          </w:p>
          <w:p w:rsidR="004C5B17" w:rsidRPr="003449CB" w:rsidRDefault="004C5B17" w:rsidP="0079145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5913E1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7914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1</w:t>
            </w: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>. Забезпечити проведення круглого столу з залученням волонтерських організацій та ініціативної групи з числа учасників АТО на тему:  «Питання пенсійного забезпечення учасників бойових дій, інвалідів та членів їх сімей».</w:t>
            </w:r>
          </w:p>
          <w:p w:rsidR="004C5B17" w:rsidRPr="003449CB" w:rsidRDefault="004C5B17" w:rsidP="0079145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FF758B" w:rsidRDefault="004C5B17" w:rsidP="007914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58B">
              <w:rPr>
                <w:rFonts w:ascii="Times New Roman" w:hAnsi="Times New Roman"/>
                <w:sz w:val="28"/>
                <w:lang w:val="uk-UA"/>
              </w:rPr>
              <w:t xml:space="preserve">Травень 2015 року 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FF758B" w:rsidRDefault="004C5B17" w:rsidP="0079145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FF758B">
              <w:rPr>
                <w:rFonts w:ascii="Times New Roman" w:hAnsi="Times New Roman"/>
                <w:sz w:val="28"/>
                <w:lang w:val="uk-UA"/>
              </w:rPr>
              <w:t xml:space="preserve">Головне управління Пенсійного Фонду України у Запорізькій області </w:t>
            </w:r>
          </w:p>
          <w:p w:rsidR="004C5B17" w:rsidRPr="00FF758B" w:rsidRDefault="004C5B17" w:rsidP="007914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BC46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 17. Сприяти доступу до професійної підготовки і перепідготовки учасників АТО. Забезпечити роботу консультативного телефону під час вступної кампанії 2015 року.</w:t>
            </w:r>
          </w:p>
          <w:p w:rsidR="004C5B17" w:rsidRPr="003449CB" w:rsidRDefault="004C5B17" w:rsidP="00D351B7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Протягом 2015 року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освіти і науки облдержадміністрації,</w:t>
            </w:r>
          </w:p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BC46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 18. Забезпечити психологічний супровід та підтримку дітей з сімей, батьки яких є або були учасниками АТО. </w:t>
            </w:r>
          </w:p>
          <w:p w:rsidR="004C5B17" w:rsidRPr="003449CB" w:rsidRDefault="004C5B17" w:rsidP="00D351B7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3449CB">
              <w:rPr>
                <w:rFonts w:ascii="Times New Roman" w:hAnsi="Times New Roman"/>
                <w:sz w:val="28"/>
                <w:szCs w:val="28"/>
              </w:rPr>
              <w:t>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D351B7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освіти і науки облдержадміністрації,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Запорізький обласний цент соціальних служб для сім</w:t>
            </w:r>
            <w:r w:rsidRPr="003449CB">
              <w:rPr>
                <w:rFonts w:ascii="Times New Roman" w:hAnsi="Times New Roman"/>
                <w:sz w:val="28"/>
              </w:rPr>
              <w:t>’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>ї, дітей та молоді,</w:t>
            </w:r>
          </w:p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райдержадміністрації, міськвиконкоми міст обласного значення</w:t>
            </w:r>
          </w:p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D35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19. Сприяти першочерговому забезпеченню дошкільною освітою дітей з числа сімей учасників АТО.</w:t>
            </w:r>
          </w:p>
          <w:p w:rsidR="004C5B17" w:rsidRPr="003449CB" w:rsidRDefault="004C5B17" w:rsidP="00D351B7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3449CB">
              <w:rPr>
                <w:rFonts w:ascii="Times New Roman" w:hAnsi="Times New Roman"/>
                <w:sz w:val="28"/>
                <w:szCs w:val="28"/>
              </w:rPr>
              <w:t>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освіти і науки облдержадміністрації,</w:t>
            </w:r>
          </w:p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райдержадміністрації, міськвиконкоми міст обласного значення</w:t>
            </w:r>
          </w:p>
          <w:p w:rsidR="004C5B17" w:rsidRPr="003449CB" w:rsidRDefault="004C5B17" w:rsidP="00D351B7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CE52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Сприяти першочерговому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праце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влаштуванню 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навчальні заклади 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за відповідною педагогічною спеціальністю.</w:t>
            </w:r>
            <w:r w:rsidRPr="003449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C5B17" w:rsidRPr="003449CB" w:rsidRDefault="004C5B17" w:rsidP="00CE52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CE52CC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3449CB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наявності вакансії, але не пізніше </w:t>
            </w:r>
          </w:p>
          <w:p w:rsidR="004C5B17" w:rsidRPr="003449CB" w:rsidRDefault="004C5B17" w:rsidP="00CE52CC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2-х місяців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CE52CC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освіти і науки облдержадміністрації</w:t>
            </w:r>
          </w:p>
          <w:p w:rsidR="004C5B17" w:rsidRPr="003449CB" w:rsidRDefault="004C5B17" w:rsidP="00CE52CC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1F78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.Сприяти дотриманню вимог чинного законодавства з питань транспорту та зв’язку по відношенню до учасників бойових дій.</w:t>
            </w:r>
          </w:p>
          <w:p w:rsidR="004C5B17" w:rsidRPr="003449CB" w:rsidRDefault="004C5B17" w:rsidP="001F78B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1F78BD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Постійно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1F78B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промисловості та розвитку інфраструктури  облдержадміністрації</w:t>
            </w:r>
          </w:p>
          <w:p w:rsidR="004C5B17" w:rsidRPr="003449CB" w:rsidRDefault="004C5B17" w:rsidP="001F78B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E04E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 22. Забезпечити передачу земельних ділянок державній і комунальній власності в порядку безоплатної приватизації учасникам АТО.</w:t>
            </w:r>
          </w:p>
          <w:p w:rsidR="004C5B17" w:rsidRPr="003449CB" w:rsidRDefault="004C5B17" w:rsidP="00E04EF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E04EF2">
            <w:pPr>
              <w:spacing w:after="0" w:line="240" w:lineRule="exact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Постійно 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E04EF2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Департамент агропромислового розвитку облдержадміністрації, Головне управління Держземагенства, 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райдержадміністрації, міськвиконкоми міст обласного значення.</w:t>
            </w:r>
          </w:p>
          <w:p w:rsidR="004C5B17" w:rsidRPr="003449CB" w:rsidRDefault="004C5B17" w:rsidP="00E04EF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5913E1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E97C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 2</w:t>
            </w:r>
            <w:r>
              <w:rPr>
                <w:rFonts w:ascii="Times New Roman" w:hAnsi="Times New Roman"/>
                <w:sz w:val="28"/>
                <w:lang w:val="uk-UA"/>
              </w:rPr>
              <w:t>3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. 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Спільно з громадською організацією «Запорізький медіа-центр» забезпечити  роботу Громадської приймальні на базі комунальної установи «Запорізький обласний центр молоді» ЗОР для розгляду звернень, вирішення проблемних питань, консультацій, проведення інформаційно-роз´яснювальної роботи військовослужбовцям, які брали участь у бойових діях під час проведення АТО та членам їх родин.</w:t>
            </w:r>
          </w:p>
          <w:p w:rsidR="004C5B17" w:rsidRPr="003449CB" w:rsidRDefault="004C5B17" w:rsidP="00E97CF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E97CF9">
            <w:pPr>
              <w:spacing w:after="0" w:line="240" w:lineRule="exact"/>
              <w:rPr>
                <w:sz w:val="28"/>
                <w:szCs w:val="28"/>
                <w:lang w:val="uk-UA"/>
              </w:rPr>
            </w:pPr>
            <w:r w:rsidRPr="003449CB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E97CF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молоді, фізичної культури та спорту облдержадміністрації</w:t>
            </w:r>
          </w:p>
          <w:p w:rsidR="004C5B17" w:rsidRPr="003449CB" w:rsidRDefault="004C5B17" w:rsidP="00E97CF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КУ «Запорізький обласний центр молоді» ЗОР</w:t>
            </w:r>
          </w:p>
          <w:p w:rsidR="004C5B17" w:rsidRPr="003449CB" w:rsidRDefault="004C5B17" w:rsidP="00E97CF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E212D7" w:rsidRDefault="004C5B17" w:rsidP="00E97C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E212D7">
              <w:rPr>
                <w:rFonts w:ascii="Times New Roman" w:hAnsi="Times New Roman"/>
                <w:sz w:val="28"/>
                <w:lang w:val="uk-UA"/>
              </w:rPr>
              <w:t xml:space="preserve">  24. Сприяти організації оздоровлення та відпочинку дітей батьки</w:t>
            </w:r>
            <w:r>
              <w:rPr>
                <w:rFonts w:ascii="Times New Roman" w:hAnsi="Times New Roman"/>
                <w:sz w:val="28"/>
                <w:lang w:val="uk-UA"/>
              </w:rPr>
              <w:t>,</w:t>
            </w:r>
            <w:r w:rsidRPr="00E212D7">
              <w:rPr>
                <w:rFonts w:ascii="Times New Roman" w:hAnsi="Times New Roman"/>
                <w:sz w:val="28"/>
                <w:lang w:val="uk-UA"/>
              </w:rPr>
              <w:t xml:space="preserve"> яких загинули під час проведення А</w:t>
            </w:r>
            <w:r w:rsidRPr="00E212D7">
              <w:rPr>
                <w:rFonts w:ascii="Times New Roman" w:hAnsi="Times New Roman"/>
                <w:sz w:val="28"/>
                <w:szCs w:val="28"/>
                <w:lang w:val="uk-UA"/>
              </w:rPr>
              <w:t>ТО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E212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C5B17" w:rsidRPr="00E212D7" w:rsidRDefault="004C5B17" w:rsidP="00E97C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E97CF9">
            <w:pPr>
              <w:spacing w:after="0" w:line="240" w:lineRule="exact"/>
              <w:rPr>
                <w:rFonts w:ascii="Times New Roman" w:hAnsi="Times New Roman"/>
                <w:i/>
                <w:sz w:val="28"/>
                <w:lang w:val="uk-UA"/>
              </w:rPr>
            </w:pPr>
            <w:r w:rsidRPr="003449CB">
              <w:rPr>
                <w:i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Pr="00E212D7" w:rsidRDefault="004C5B17" w:rsidP="00E97CF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E212D7">
              <w:rPr>
                <w:rFonts w:ascii="Times New Roman" w:hAnsi="Times New Roman"/>
                <w:sz w:val="28"/>
                <w:lang w:val="uk-UA"/>
              </w:rPr>
              <w:t xml:space="preserve">Департамент соціального захисту населення облдержадміністрації, </w:t>
            </w:r>
          </w:p>
          <w:p w:rsidR="004C5B17" w:rsidRPr="00E212D7" w:rsidRDefault="004C5B17" w:rsidP="00E97CF9">
            <w:pPr>
              <w:tabs>
                <w:tab w:val="left" w:pos="14317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12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райдержадміністрації, міськвиконкоми міст обласного значення, </w:t>
            </w:r>
          </w:p>
          <w:p w:rsidR="004C5B17" w:rsidRPr="00E212D7" w:rsidRDefault="004C5B17" w:rsidP="00E97CF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5913E1" w:rsidTr="000026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648" w:type="dxa"/>
            <w:gridSpan w:val="5"/>
          </w:tcPr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Вести інформаційну та роз’яснювальну роботу (у т.ч. з залученням засобів масової інформації) з військовослужбовцями, які брали участь у бойових діях під час проведення АТО, щодо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соціальних послуг </w:t>
            </w: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служби  зайнятості.</w:t>
            </w:r>
          </w:p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591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785" w:type="dxa"/>
          </w:tcPr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4863" w:type="dxa"/>
            <w:gridSpan w:val="4"/>
          </w:tcPr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Обласний, </w:t>
            </w:r>
          </w:p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базові центри зайнятості</w:t>
            </w:r>
          </w:p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0026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648" w:type="dxa"/>
            <w:gridSpan w:val="5"/>
          </w:tcPr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. Забезпечити якісне і безперешкодне обслуговування осіб та надання соціальних послуг безробітним, а також шукачам роботи з числа військовослужбовців, які брали участь у бойових діях під час проведення  АТО.</w:t>
            </w:r>
          </w:p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591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785" w:type="dxa"/>
          </w:tcPr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4863" w:type="dxa"/>
            <w:gridSpan w:val="4"/>
          </w:tcPr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Обласний, </w:t>
            </w:r>
          </w:p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базові центри зайнятості</w:t>
            </w:r>
          </w:p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0026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648" w:type="dxa"/>
            <w:gridSpan w:val="5"/>
          </w:tcPr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Забезпечити пошук підходящої роботи військовослужбовцям, які брали участь у бойових діях під час проведення  АТО, в усіх регіонах України  засобами </w:t>
            </w:r>
            <w:r w:rsidRPr="000026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Єдиної інформаційно-аналітичної системи державної служби зайнятості</w:t>
            </w: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591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785" w:type="dxa"/>
          </w:tcPr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4863" w:type="dxa"/>
            <w:gridSpan w:val="4"/>
          </w:tcPr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Обласний, </w:t>
            </w:r>
          </w:p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базові центри зайнятості</w:t>
            </w:r>
          </w:p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0026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648" w:type="dxa"/>
            <w:gridSpan w:val="5"/>
          </w:tcPr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. Організовувати навчання  на курсах цільового призначення з метою організації власної справи шляхом отримання одноразової виплати  допомоги по безробіттю військовослужбовцям, які брали участь у бойових діях під час</w:t>
            </w:r>
          </w:p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АТО.</w:t>
            </w:r>
          </w:p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591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785" w:type="dxa"/>
          </w:tcPr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4863" w:type="dxa"/>
            <w:gridSpan w:val="4"/>
          </w:tcPr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Обласний, </w:t>
            </w:r>
          </w:p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базові центри зайнятості</w:t>
            </w:r>
          </w:p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0026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648" w:type="dxa"/>
            <w:gridSpan w:val="5"/>
          </w:tcPr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Забезпечити професійну підготовку, перепідготовку та підвищення кваліфікації зареєстрованих безробітних з числа військовослужбовців, які </w:t>
            </w:r>
          </w:p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брали участь у бойових діях під час проведення  АТО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за їх бажанням,згідно медичних рекомендацій та відповідно до потреб ринку праці</w:t>
            </w: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4C5B17" w:rsidRPr="000026AC" w:rsidRDefault="004C5B17" w:rsidP="00002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C5B17" w:rsidTr="00591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785" w:type="dxa"/>
          </w:tcPr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4863" w:type="dxa"/>
            <w:gridSpan w:val="4"/>
          </w:tcPr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Обласний, </w:t>
            </w:r>
          </w:p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базові центри зайнятості</w:t>
            </w:r>
          </w:p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Tr="000026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648" w:type="dxa"/>
            <w:gridSpan w:val="5"/>
          </w:tcPr>
          <w:p w:rsidR="004C5B17" w:rsidRDefault="004C5B17" w:rsidP="000026AC">
            <w:pPr>
              <w:pStyle w:val="BodyText"/>
              <w:rPr>
                <w:szCs w:val="28"/>
              </w:rPr>
            </w:pPr>
            <w:r>
              <w:rPr>
                <w:szCs w:val="28"/>
              </w:rPr>
              <w:t xml:space="preserve">       30. Забезпечити проведення профорієнтаційних заходів щодо орієнтації осіб, з числа військовослужбовців, які брали участь у бойових діях під час проведення  АТО, на професії актуальні на ринку праці з метою їх навчання та подальшого працевлаштування</w:t>
            </w:r>
          </w:p>
          <w:p w:rsidR="004C5B17" w:rsidRDefault="004C5B17" w:rsidP="000026AC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5B17" w:rsidTr="000026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688" w:type="dxa"/>
            <w:gridSpan w:val="3"/>
          </w:tcPr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3960" w:type="dxa"/>
            <w:gridSpan w:val="2"/>
          </w:tcPr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Обласний, </w:t>
            </w:r>
          </w:p>
          <w:p w:rsidR="004C5B17" w:rsidRPr="000026AC" w:rsidRDefault="004C5B17" w:rsidP="005913E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26AC">
              <w:rPr>
                <w:rFonts w:ascii="Times New Roman" w:hAnsi="Times New Roman"/>
                <w:sz w:val="28"/>
                <w:szCs w:val="28"/>
                <w:lang w:val="uk-UA"/>
              </w:rPr>
              <w:t>базові центри зайнятості</w:t>
            </w:r>
          </w:p>
          <w:p w:rsidR="004C5B17" w:rsidRPr="000026AC" w:rsidRDefault="004C5B17" w:rsidP="00002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55388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Організувати проходження курсу професійної реабілітації в  комунальному закладі “Обласний центр професійної реабілітації інвалідів” Запорізької обласної ради для інвалідів – учасників АТО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3449C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За графіком проведення навчання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B17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соціального захисту облдержадміністрації, райдержадміністрації, міськвиконкоми міст обласного значення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32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. Продовжувати розвиток та підтримку волонтерського руху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5913E1" w:rsidTr="000026AC">
        <w:trPr>
          <w:gridAfter w:val="1"/>
          <w:wAfter w:w="77" w:type="dxa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C5B17" w:rsidRPr="003449CB" w:rsidRDefault="004C5B17" w:rsidP="00FF758B">
            <w:pPr>
              <w:tabs>
                <w:tab w:val="left" w:pos="1665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Структурні підрозділи облдержадміністрації, райдержадміністрації, міськвиконкоми міст обласного значення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C5B17" w:rsidRPr="005913E1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33</w:t>
            </w: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. Забезпечити висвітлення заходів на офіційному веб-порталі облдержадміністрації, сайті Департаменту соціального захисту населення облдержадміністрації та сприяти поширенню відповідної інформації в регіональних ЗМІ.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у справах преси та інформації облдержадміністрації, 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соціального захисту облдержадміністрації, райдержадміністрації, міськвиконкоми міст обласного значення</w:t>
            </w: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 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Pr="003449CB">
              <w:rPr>
                <w:rFonts w:ascii="Times New Roman" w:hAnsi="Times New Roman"/>
                <w:sz w:val="28"/>
                <w:lang w:val="uk-UA"/>
              </w:rPr>
              <w:t>. Підготовка інформаційних матеріалів (статей, пам’яток, буклетів тощо) з питань соціального захисту учасників АТО.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0026AC">
        <w:trPr>
          <w:gridAfter w:val="1"/>
          <w:wAfter w:w="77" w:type="dxa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>Постійно</w:t>
            </w:r>
          </w:p>
        </w:tc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632FA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9CB">
              <w:rPr>
                <w:rFonts w:ascii="Times New Roman" w:hAnsi="Times New Roman"/>
                <w:sz w:val="28"/>
                <w:lang w:val="uk-UA"/>
              </w:rPr>
              <w:t xml:space="preserve">Головне, територіальні управління юстиції Запорізької області, </w:t>
            </w:r>
            <w:r w:rsidRPr="00632FAB">
              <w:rPr>
                <w:rFonts w:ascii="Times New Roman" w:hAnsi="Times New Roman"/>
                <w:sz w:val="28"/>
                <w:lang w:val="uk-UA"/>
              </w:rPr>
              <w:t>Запорізький обласний цент соціальних служб для сім</w:t>
            </w:r>
            <w:r w:rsidRPr="00632FAB">
              <w:rPr>
                <w:rFonts w:ascii="Times New Roman" w:hAnsi="Times New Roman"/>
                <w:sz w:val="28"/>
              </w:rPr>
              <w:t>’</w:t>
            </w:r>
            <w:r>
              <w:rPr>
                <w:rFonts w:ascii="Times New Roman" w:hAnsi="Times New Roman"/>
                <w:sz w:val="28"/>
                <w:lang w:val="uk-UA"/>
              </w:rPr>
              <w:t>ї, дітей та молоді.</w:t>
            </w:r>
          </w:p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26188E">
        <w:trPr>
          <w:gridAfter w:val="1"/>
          <w:wAfter w:w="77" w:type="dxa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5B17" w:rsidRPr="0021006E" w:rsidRDefault="004C5B17" w:rsidP="00210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21006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2100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Рекомендувати підприємствам при укладанні колективних </w:t>
            </w:r>
          </w:p>
          <w:p w:rsidR="004C5B17" w:rsidRPr="0021006E" w:rsidRDefault="004C5B17" w:rsidP="00210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00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договорів включати до них положення щодо забезпечення </w:t>
            </w:r>
          </w:p>
          <w:p w:rsidR="004C5B17" w:rsidRPr="0021006E" w:rsidRDefault="004C5B17" w:rsidP="002100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lang w:val="uk-UA"/>
              </w:rPr>
            </w:pPr>
            <w:r w:rsidRPr="002100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соціального захисту </w:t>
            </w:r>
            <w:r w:rsidRPr="0021006E">
              <w:rPr>
                <w:rFonts w:ascii="Times New Roman" w:hAnsi="Times New Roman"/>
                <w:bCs/>
                <w:sz w:val="28"/>
                <w:lang w:val="uk-UA"/>
              </w:rPr>
              <w:t xml:space="preserve">співробітників - учасників АТО операції та членів </w:t>
            </w:r>
          </w:p>
          <w:p w:rsidR="004C5B17" w:rsidRPr="0021006E" w:rsidRDefault="004C5B17" w:rsidP="002100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1006E">
              <w:rPr>
                <w:rFonts w:ascii="Times New Roman" w:hAnsi="Times New Roman"/>
                <w:bCs/>
                <w:sz w:val="28"/>
                <w:lang w:val="uk-UA"/>
              </w:rPr>
              <w:t>сімей загиблих</w:t>
            </w:r>
            <w:r>
              <w:rPr>
                <w:rFonts w:ascii="Times New Roman" w:hAnsi="Times New Roman"/>
                <w:bCs/>
                <w:sz w:val="28"/>
                <w:lang w:val="uk-UA"/>
              </w:rPr>
              <w:t>.</w:t>
            </w:r>
          </w:p>
          <w:p w:rsidR="004C5B17" w:rsidRPr="0021006E" w:rsidRDefault="004C5B17" w:rsidP="002100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4C5B17" w:rsidRPr="003449CB" w:rsidTr="0021006E">
        <w:trPr>
          <w:gridAfter w:val="1"/>
          <w:wAfter w:w="77" w:type="dxa"/>
          <w:trHeight w:val="1086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21006E" w:rsidRDefault="004C5B17" w:rsidP="00500149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006E">
              <w:rPr>
                <w:rFonts w:ascii="Times New Roman" w:hAnsi="Times New Roman"/>
                <w:sz w:val="28"/>
                <w:szCs w:val="28"/>
                <w:lang w:val="uk-UA"/>
              </w:rPr>
              <w:t>2015 рік</w:t>
            </w:r>
          </w:p>
          <w:p w:rsidR="004C5B17" w:rsidRPr="0021006E" w:rsidRDefault="004C5B17" w:rsidP="00500149">
            <w:pPr>
              <w:spacing w:line="240" w:lineRule="exact"/>
              <w:rPr>
                <w:sz w:val="28"/>
                <w:szCs w:val="28"/>
                <w:lang w:val="uk-UA"/>
              </w:rPr>
            </w:pPr>
          </w:p>
        </w:tc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21006E" w:rsidRDefault="004C5B17" w:rsidP="0021006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00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Облдержадміністрація, облрада </w:t>
            </w:r>
          </w:p>
          <w:p w:rsidR="004C5B17" w:rsidRPr="0021006E" w:rsidRDefault="004C5B17" w:rsidP="0021006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00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профспілок, обласна організація роботодавців </w:t>
            </w:r>
          </w:p>
        </w:tc>
      </w:tr>
      <w:tr w:rsidR="004C5B17" w:rsidRPr="003449CB" w:rsidTr="0021006E">
        <w:trPr>
          <w:gridAfter w:val="1"/>
          <w:wAfter w:w="77" w:type="dxa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21006E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5B17" w:rsidRPr="003449CB" w:rsidRDefault="004C5B17" w:rsidP="00FF758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4C5B17" w:rsidRPr="002F75BF" w:rsidRDefault="004C5B17">
      <w:pPr>
        <w:rPr>
          <w:rFonts w:ascii="Times New Roman" w:hAnsi="Times New Roman"/>
          <w:lang w:val="uk-UA"/>
        </w:rPr>
      </w:pPr>
    </w:p>
    <w:sectPr w:rsidR="004C5B17" w:rsidRPr="002F75BF" w:rsidSect="00B4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6AE2"/>
    <w:multiLevelType w:val="hybridMultilevel"/>
    <w:tmpl w:val="E3F00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D18019A"/>
    <w:multiLevelType w:val="hybridMultilevel"/>
    <w:tmpl w:val="7CCAE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16D405D"/>
    <w:multiLevelType w:val="hybridMultilevel"/>
    <w:tmpl w:val="296A2B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66D04F3"/>
    <w:multiLevelType w:val="hybridMultilevel"/>
    <w:tmpl w:val="296A2B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398"/>
    <w:rsid w:val="000026AC"/>
    <w:rsid w:val="00070F4A"/>
    <w:rsid w:val="000729EE"/>
    <w:rsid w:val="000A1FE6"/>
    <w:rsid w:val="00137297"/>
    <w:rsid w:val="001467B6"/>
    <w:rsid w:val="00153D7C"/>
    <w:rsid w:val="00191B4C"/>
    <w:rsid w:val="001F46A6"/>
    <w:rsid w:val="001F55C0"/>
    <w:rsid w:val="001F78BD"/>
    <w:rsid w:val="0021006E"/>
    <w:rsid w:val="00257C1A"/>
    <w:rsid w:val="0026188E"/>
    <w:rsid w:val="002D0527"/>
    <w:rsid w:val="002F75BF"/>
    <w:rsid w:val="00326FAB"/>
    <w:rsid w:val="003449CB"/>
    <w:rsid w:val="0037189D"/>
    <w:rsid w:val="003D1698"/>
    <w:rsid w:val="004A2E8A"/>
    <w:rsid w:val="004A3941"/>
    <w:rsid w:val="004C5B17"/>
    <w:rsid w:val="00500149"/>
    <w:rsid w:val="005220FC"/>
    <w:rsid w:val="00532E93"/>
    <w:rsid w:val="005413EC"/>
    <w:rsid w:val="0055388B"/>
    <w:rsid w:val="00554B1A"/>
    <w:rsid w:val="005674AC"/>
    <w:rsid w:val="0057120C"/>
    <w:rsid w:val="005913E1"/>
    <w:rsid w:val="005F0C12"/>
    <w:rsid w:val="00632FAB"/>
    <w:rsid w:val="006373C7"/>
    <w:rsid w:val="00644BE3"/>
    <w:rsid w:val="00654892"/>
    <w:rsid w:val="00671E76"/>
    <w:rsid w:val="006B2927"/>
    <w:rsid w:val="00716920"/>
    <w:rsid w:val="007349A5"/>
    <w:rsid w:val="007378EA"/>
    <w:rsid w:val="00744A73"/>
    <w:rsid w:val="0079145F"/>
    <w:rsid w:val="007C491B"/>
    <w:rsid w:val="007E7AED"/>
    <w:rsid w:val="00825304"/>
    <w:rsid w:val="00830AD3"/>
    <w:rsid w:val="008C7CAB"/>
    <w:rsid w:val="009A26AC"/>
    <w:rsid w:val="009D54AE"/>
    <w:rsid w:val="009F73A8"/>
    <w:rsid w:val="00A23ABE"/>
    <w:rsid w:val="00A33BFF"/>
    <w:rsid w:val="00A514BC"/>
    <w:rsid w:val="00AB5398"/>
    <w:rsid w:val="00AE1CC7"/>
    <w:rsid w:val="00B1027A"/>
    <w:rsid w:val="00B32B2E"/>
    <w:rsid w:val="00B46358"/>
    <w:rsid w:val="00B53E04"/>
    <w:rsid w:val="00BC461D"/>
    <w:rsid w:val="00BC6F95"/>
    <w:rsid w:val="00C77B27"/>
    <w:rsid w:val="00C83800"/>
    <w:rsid w:val="00C83ADF"/>
    <w:rsid w:val="00CA5BCD"/>
    <w:rsid w:val="00CE52CC"/>
    <w:rsid w:val="00D351B7"/>
    <w:rsid w:val="00D626BD"/>
    <w:rsid w:val="00E03365"/>
    <w:rsid w:val="00E04EF2"/>
    <w:rsid w:val="00E155C0"/>
    <w:rsid w:val="00E212D7"/>
    <w:rsid w:val="00E446F2"/>
    <w:rsid w:val="00E5128E"/>
    <w:rsid w:val="00E80EAA"/>
    <w:rsid w:val="00E97CF9"/>
    <w:rsid w:val="00F32180"/>
    <w:rsid w:val="00F54199"/>
    <w:rsid w:val="00F562ED"/>
    <w:rsid w:val="00F6607B"/>
    <w:rsid w:val="00FC0A99"/>
    <w:rsid w:val="00FE1608"/>
    <w:rsid w:val="00FE4927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3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7B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A1FE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0026AC"/>
    <w:pPr>
      <w:spacing w:after="0" w:line="240" w:lineRule="auto"/>
      <w:jc w:val="both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2B2E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328</TotalTime>
  <Pages>7</Pages>
  <Words>1595</Words>
  <Characters>9095</Characters>
  <Application>Microsoft Office Outlook</Application>
  <DocSecurity>0</DocSecurity>
  <Lines>0</Lines>
  <Paragraphs>0</Paragraphs>
  <ScaleCrop>false</ScaleCrop>
  <Company>ТАМ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</dc:creator>
  <cp:keywords/>
  <dc:description/>
  <cp:lastModifiedBy>1</cp:lastModifiedBy>
  <cp:revision>20</cp:revision>
  <dcterms:created xsi:type="dcterms:W3CDTF">2015-04-05T12:51:00Z</dcterms:created>
  <dcterms:modified xsi:type="dcterms:W3CDTF">2015-04-08T08:48:00Z</dcterms:modified>
</cp:coreProperties>
</file>